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32"/>
          <w:szCs w:val="32"/>
          <w:rtl w:val="0"/>
        </w:rPr>
        <w:t xml:space="preserve">DAROVACÍ SMLOUVA</w:t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uzavřená podle ustanovení § 2055 a násl. zákona č. 89/2012 Sb., občanský zákoník, ve znění pozdějších předpisů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Smlouva</w:t>
      </w:r>
      <w:r w:rsidDel="00000000" w:rsidR="00000000" w:rsidRPr="00000000">
        <w:rPr>
          <w:rFonts w:ascii="Arial" w:cs="Arial" w:eastAsia="Arial" w:hAnsi="Arial"/>
          <w:rtl w:val="0"/>
        </w:rPr>
        <w:t xml:space="preserve">“)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left"/>
        <w:rPr>
          <w:rFonts w:ascii="Arial" w:cs="Arial" w:eastAsia="Arial" w:hAnsi="Arial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[DOPLNIT – Dárce]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[společnost / nadace / fyzická osoba] IČO: [DOPLNIT], se sídlem [DOPLNIT], zapsaná v [DOPLNIT – obchodní rejstřík] vedeném u [DOPLNIT – příslušný soud], [oddíl [DOPLNIT], vložka [DOPLNIT]],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zastoupená [DOPLNIT – jméno, funkce],</w:t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Dárce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“)</w:t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Nadační fond na podporu vzdělávání v neurochirurgii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IČO: 246 07 096, se sídlem Na Florenci 1332/23, Nové Město, 110 00 Praha 1, zapsaný v nadačním rejstříku vedeném u Městského soudu v Praze, spisová značka N 2878,</w:t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zastoupený prof. MUDr. Davidem Netukou, Ph.D., členem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správní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rady,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Bc. Petrou Koubovou,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člen</w:t>
      </w:r>
      <w:r w:rsidDel="00000000" w:rsidR="00000000" w:rsidRPr="00000000">
        <w:rPr>
          <w:rFonts w:ascii="Arial" w:cs="Arial" w:eastAsia="Arial" w:hAnsi="Arial"/>
          <w:rtl w:val="0"/>
        </w:rPr>
        <w:t xml:space="preserve">kou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správní rady</w:t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1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Obdarovaný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 nebo „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Nadační fond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(Dárce a Obdarovaný společně 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strany</w:t>
      </w:r>
      <w:r w:rsidDel="00000000" w:rsidR="00000000" w:rsidRPr="00000000">
        <w:rPr>
          <w:rFonts w:ascii="Arial" w:cs="Arial" w:eastAsia="Arial" w:hAnsi="Arial"/>
          <w:rtl w:val="0"/>
        </w:rPr>
        <w:t xml:space="preserve">“ a každý z nich samostatně 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strana</w:t>
      </w:r>
      <w:r w:rsidDel="00000000" w:rsidR="00000000" w:rsidRPr="00000000">
        <w:rPr>
          <w:rFonts w:ascii="Arial" w:cs="Arial" w:eastAsia="Arial" w:hAnsi="Arial"/>
          <w:rtl w:val="0"/>
        </w:rPr>
        <w:t xml:space="preserve">“)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left"/>
        <w:rPr>
          <w:rFonts w:ascii="Arial" w:cs="Arial" w:eastAsia="Arial" w:hAnsi="Arial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rtl w:val="0"/>
        </w:rPr>
        <w:t xml:space="preserve">PREAMBULE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07.0000000000000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Obdarovaný je nadačním fondem, jehož účel a poslání je zejména podpora vzdělávání v oblasti neurochirurgie a přispívání k rozvoji veřejně prospěšné činnosti v tomto oboru.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07.0000000000000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Dárce se rozhodl finančně přispět k naplňování účelu a poslání Nadačního fondu, a za tímto účelem uzavírají Smluvní strany tuto Smlouvu.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07.0000000000000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Účelem Obdarovaného je podpora a rozvoj vzdělávání. Tento účel je blíže definován v zakládací listině a statutu Obdarovaného a čl. 1.2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07.0000000000000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Účel Obdarovaného dle bodu (C) je v souladu s § 20 odst. 8 zákona č. 586/1992 Sb., o daních z příjmu. Tato smlouva zároveň slouží jako potvrzení pro daňové účely dle § 15 odst. 1 zákona č. 586/1992 Sb., o daních z příjmů.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PŘEDMĚT A ÚČEL SMLOUVY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Dárce se tímto ke dni podpisu této Smlouvy zavazuje dobrovolně a bezplatně poskytnout finanční částku v celkové výši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[DOPLNIT]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slovy: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[DOPLNIT]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(„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“), a to na účet Obdarovaného č. </w:t>
      </w:r>
      <w:r w:rsidDel="00000000" w:rsidR="00000000" w:rsidRPr="00000000">
        <w:rPr>
          <w:rFonts w:ascii="Arial" w:cs="Arial" w:eastAsia="Arial" w:hAnsi="Arial"/>
          <w:rtl w:val="0"/>
        </w:rPr>
        <w:t xml:space="preserve">7063107309/0800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vedený u </w:t>
      </w:r>
      <w:r w:rsidDel="00000000" w:rsidR="00000000" w:rsidRPr="00000000">
        <w:rPr>
          <w:rFonts w:ascii="Arial" w:cs="Arial" w:eastAsia="Arial" w:hAnsi="Arial"/>
          <w:rtl w:val="0"/>
        </w:rPr>
        <w:t xml:space="preserve">České spořitelny a.s.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to do čtrnácti (14) dnů od uzavření této Smlouvy.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Obdarovaný Dar poskytnutý v souladu s podmínkami této Smlouvy přijímá a zavazuje se, že jej použije k účelům, pro které byl zřízen a které jsou v souladu se zakládací listinou Obdarovaného a příslušnými právními předpisy.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Pokud nebude Dar poukázán bezhotovostní platbou ve lhůtě uvedené v článku 1.1, je Obdarovaný oprávněn od této Smlouvy odstoupit.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SANKCE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Nevyužije-li Obdarovaný Dar výhradně pro účely, pro které byl poskytnut, je Dárce oprávněn od této Smlouvy odstoupit a domáhat se vrácení Daru.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PROHLÁŠENÍ SMLUVNÍCH STRAN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Smluvní strany shodně prohlašují, že tato Smlouva je výrazem jejich svobodné, pravé a vážné vůle, že ji uzavírají na základě pravdivých údajů, bez jakékoliv tísně nebo nátlaku.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Budou-li splněny všechny zákonné předpoklady, je dárce oprávněn na základě poskytnutého daru uplatnit postup dle § 20 odst. 8 zákona č. 586/1992 Sb., o daních z příjmu v platném znění, dle kterého lze od základu daně odečíst hodnotu poskytnutého daru.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ZÁVĚREČNÁ USTANOVENÍ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Tato Smlouva nabývá platnosti a účinnosti dnem podpisu oběma Smluvními stranami.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Smlouva je vyhotovena ve dvou (2) stejnopisech v českém jazyce, z nichž každá ze Smluvních stran obdrží po jednom (1) vyhotovení.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Tato Smlouva může být měněna nebo zrušena pouze písemně, a to formou číslovaných dodatků podepsaných oběma Smluvními stranami.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Právní vztahy vyplývající z této Smlouvy, které nejsou touto Smlouvou zvlášť upraveny, se řídí příslušnými ustanoveními zákona č. 89/2012 Sb., občanský zákoník, ve 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Je-li nebo stane-li se jakékoli ustanovení této Smlouvy zdánlivým, neplatným či nevymahatelným, nebude to mít vliv na platnost a vymahatelnost ostatních ustanovení. Smluvní strany se zavazují bezodkladně nahradit takové ustanovení novým ustanovením odpovídajícím úmyslu vyjádřenému původním ustanovením a touto Smlouvou jako celkem.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strany tímto výslovně prohlašují, že tato Smlouva vyjadřuje jejich pravou a svobodnou vůli, na důkaz čehož připojují níže své podpisy.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tbl>
      <w:tblPr>
        <w:tblStyle w:val="Table1"/>
        <w:tblW w:w="9705.0" w:type="dxa"/>
        <w:jc w:val="left"/>
        <w:tblLayout w:type="fixed"/>
        <w:tblLook w:val="0400"/>
      </w:tblPr>
      <w:tblGrid>
        <w:gridCol w:w="4980"/>
        <w:gridCol w:w="4725"/>
        <w:tblGridChange w:id="0">
          <w:tblGrid>
            <w:gridCol w:w="4980"/>
            <w:gridCol w:w="4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[DOPLNIT – DÁRCE]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-105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Nadační  fond na podporu vzdělávání v neurochirurgii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[DOPLNIT]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[DOPLNIT]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prof. MUDr. David Netuka, Ph.D.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člen správní rady</w:t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  <w:p w:rsidR="00000000" w:rsidDel="00000000" w:rsidP="00000000" w:rsidRDefault="00000000" w:rsidRPr="00000000" w14:paraId="00000035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Bc. Petra Koubová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člen správní rady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720" w:top="720" w:left="1137" w:right="113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before="0" w:lineRule="auto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before="0" w:lineRule="auto"/>
      <w:ind w:left="-1417" w:right="-1417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180"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before="0" w:lineRule="auto"/>
      <w:ind w:left="-1417" w:right="-1417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(%1)"/>
      <w:lvlJc w:val="left"/>
      <w:pPr>
        <w:ind w:left="567" w:hanging="207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  <w:rPr/>
    </w:lvl>
    <w:lvl w:ilvl="3">
      <w:start w:val="1"/>
      <w:numFmt w:val="lowerRoman"/>
      <w:lvlText w:val="(%4)"/>
      <w:lvlJc w:val="left"/>
      <w:pPr>
        <w:ind w:left="1418" w:hanging="424.9999999999999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"/>
      </w:rPr>
    </w:rPrDefault>
    <w:pPrDefault>
      <w:pPr>
        <w:spacing w:after="120"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before="240" w:lineRule="auto"/>
      <w:ind w:left="567" w:hanging="567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09" w:hanging="709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851" w:hanging="142.00000000000003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bCs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ilZ69pgGijysqbkcETXkM9NAw==">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2025-12-29T20:00:19Z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635e4869-ca1c-4068-8b9e-c2ee6f91770f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